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7B" w:rsidRDefault="00986A7B"/>
    <w:p w:rsidR="00986A7B" w:rsidRDefault="00986A7B"/>
    <w:p w:rsidR="005576F9" w:rsidRPr="00986A7B" w:rsidRDefault="00986A7B" w:rsidP="00986A7B">
      <w:pPr>
        <w:jc w:val="center"/>
        <w:rPr>
          <w:b/>
          <w:color w:val="4F81BD" w:themeColor="accent1"/>
          <w:sz w:val="36"/>
          <w:szCs w:val="36"/>
        </w:rPr>
      </w:pPr>
      <w:r w:rsidRPr="00986A7B">
        <w:rPr>
          <w:b/>
          <w:color w:val="4F81BD" w:themeColor="accent1"/>
          <w:sz w:val="36"/>
          <w:szCs w:val="36"/>
        </w:rPr>
        <w:t>Grille d’évaluation du rendement de l’activité 3</w:t>
      </w:r>
    </w:p>
    <w:tbl>
      <w:tblPr>
        <w:tblStyle w:val="TableGrid"/>
        <w:tblW w:w="5000" w:type="pct"/>
        <w:tblLook w:val="04A0"/>
      </w:tblPr>
      <w:tblGrid>
        <w:gridCol w:w="2924"/>
        <w:gridCol w:w="2923"/>
        <w:gridCol w:w="2923"/>
        <w:gridCol w:w="2923"/>
        <w:gridCol w:w="2923"/>
      </w:tblGrid>
      <w:tr w:rsidR="00986A7B" w:rsidTr="00986A7B"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Compétences</w:t>
            </w:r>
          </w:p>
        </w:tc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Niveau 1</w:t>
            </w:r>
          </w:p>
        </w:tc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Niveau 2</w:t>
            </w:r>
          </w:p>
        </w:tc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Niveau 3</w:t>
            </w:r>
          </w:p>
        </w:tc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Niveau 4</w:t>
            </w:r>
          </w:p>
        </w:tc>
      </w:tr>
      <w:tr w:rsidR="00986A7B" w:rsidTr="00986A7B"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Compréhension des concepts</w:t>
            </w:r>
          </w:p>
          <w:p w:rsidR="00986A7B" w:rsidRDefault="00986A7B" w:rsidP="00986A7B">
            <w:pPr>
              <w:pStyle w:val="ListParagraph"/>
              <w:numPr>
                <w:ilvl w:val="0"/>
                <w:numId w:val="1"/>
              </w:numPr>
            </w:pPr>
            <w:r>
              <w:t>L’élève décrit les différences entre les roches</w:t>
            </w:r>
          </w:p>
          <w:p w:rsidR="00986A7B" w:rsidRDefault="00986A7B" w:rsidP="00986A7B">
            <w:pPr>
              <w:pStyle w:val="ListParagraph"/>
              <w:numPr>
                <w:ilvl w:val="0"/>
                <w:numId w:val="1"/>
              </w:numPr>
            </w:pPr>
            <w:r>
              <w:t>L’élève planifie et effectue toutes les étapes de l’activité.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une efficacité limitée.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une certaine efficacité.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efficacité.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beaucoup d’efficacité.</w:t>
            </w:r>
          </w:p>
        </w:tc>
      </w:tr>
      <w:tr w:rsidR="00986A7B" w:rsidTr="00986A7B"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Acquisition d’habilité en recherche</w:t>
            </w:r>
          </w:p>
          <w:p w:rsidR="00986A7B" w:rsidRPr="00986A7B" w:rsidRDefault="00986A7B">
            <w:pPr>
              <w:rPr>
                <w:i/>
              </w:rPr>
            </w:pPr>
            <w:r w:rsidRPr="00986A7B">
              <w:rPr>
                <w:i/>
              </w:rPr>
              <w:t>Expression et organisation des idées et de l’information</w:t>
            </w:r>
          </w:p>
          <w:p w:rsidR="00986A7B" w:rsidRDefault="00986A7B" w:rsidP="00986A7B">
            <w:pPr>
              <w:pStyle w:val="ListParagraph"/>
              <w:numPr>
                <w:ilvl w:val="0"/>
                <w:numId w:val="2"/>
              </w:numPr>
            </w:pPr>
            <w:r>
              <w:t>L’élève démontre qu’il sait adapter les informations à l’écrit et à l’orale.</w:t>
            </w:r>
          </w:p>
          <w:p w:rsidR="00986A7B" w:rsidRPr="00986A7B" w:rsidRDefault="00986A7B" w:rsidP="00986A7B">
            <w:pPr>
              <w:rPr>
                <w:i/>
              </w:rPr>
            </w:pPr>
            <w:r w:rsidRPr="00986A7B">
              <w:rPr>
                <w:i/>
              </w:rPr>
              <w:t>Utilisation des conventions et la terminologie</w:t>
            </w:r>
          </w:p>
          <w:p w:rsidR="00986A7B" w:rsidRDefault="00986A7B" w:rsidP="00986A7B">
            <w:r>
              <w:t>(Communication)</w:t>
            </w:r>
          </w:p>
          <w:p w:rsidR="00986A7B" w:rsidRDefault="00986A7B" w:rsidP="00986A7B">
            <w:pPr>
              <w:pStyle w:val="ListParagraph"/>
              <w:numPr>
                <w:ilvl w:val="0"/>
                <w:numId w:val="2"/>
              </w:numPr>
            </w:pPr>
            <w:r>
              <w:t>L’expression orale et écrite est claire et logique.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une efficacité limitée.</w:t>
            </w:r>
          </w:p>
          <w:p w:rsidR="00986A7B" w:rsidRDefault="00986A7B"/>
          <w:p w:rsidR="00986A7B" w:rsidRDefault="00986A7B"/>
          <w:p w:rsidR="00986A7B" w:rsidRDefault="00986A7B"/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une exactitude limitée.</w:t>
            </w:r>
          </w:p>
        </w:tc>
        <w:tc>
          <w:tcPr>
            <w:tcW w:w="1000" w:type="pct"/>
          </w:tcPr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>
            <w:r>
              <w:t>Avec une efficacité limitée.</w:t>
            </w:r>
          </w:p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>
            <w:r>
              <w:t>Avec une exactitude limitée.</w:t>
            </w:r>
          </w:p>
        </w:tc>
        <w:tc>
          <w:tcPr>
            <w:tcW w:w="1000" w:type="pct"/>
          </w:tcPr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>
            <w:r>
              <w:t>Avec une efficacité limitée.</w:t>
            </w:r>
          </w:p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>
            <w:r>
              <w:t>Avec une exactitude limitée.</w:t>
            </w:r>
          </w:p>
        </w:tc>
        <w:tc>
          <w:tcPr>
            <w:tcW w:w="1000" w:type="pct"/>
          </w:tcPr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>
            <w:r>
              <w:t>Avec une efficacité limitée.</w:t>
            </w:r>
          </w:p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/>
          <w:p w:rsidR="00986A7B" w:rsidRDefault="00986A7B" w:rsidP="00986A7B">
            <w:r>
              <w:t>Avec une exactitude limitée.</w:t>
            </w:r>
          </w:p>
        </w:tc>
      </w:tr>
      <w:tr w:rsidR="00986A7B" w:rsidTr="00986A7B">
        <w:tc>
          <w:tcPr>
            <w:tcW w:w="1000" w:type="pct"/>
          </w:tcPr>
          <w:p w:rsidR="00986A7B" w:rsidRPr="00986A7B" w:rsidRDefault="00986A7B">
            <w:pPr>
              <w:rPr>
                <w:b/>
              </w:rPr>
            </w:pPr>
            <w:r w:rsidRPr="00986A7B">
              <w:rPr>
                <w:b/>
              </w:rPr>
              <w:t>Habileté de la pensée</w:t>
            </w:r>
          </w:p>
          <w:p w:rsidR="00986A7B" w:rsidRPr="00986A7B" w:rsidRDefault="00986A7B">
            <w:pPr>
              <w:rPr>
                <w:i/>
              </w:rPr>
            </w:pPr>
            <w:r w:rsidRPr="00986A7B">
              <w:rPr>
                <w:i/>
              </w:rPr>
              <w:t>Application des connaissances et des habiletés.</w:t>
            </w:r>
          </w:p>
          <w:p w:rsidR="00986A7B" w:rsidRDefault="00986A7B" w:rsidP="00986A7B">
            <w:pPr>
              <w:pStyle w:val="ListParagraph"/>
              <w:numPr>
                <w:ilvl w:val="0"/>
                <w:numId w:val="2"/>
              </w:numPr>
            </w:pPr>
            <w:r>
              <w:t>L’élève démontre qu’il connait la matière et comment l’adapter au travail.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peu de pertinence.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une certaine pertinence.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pertinence.</w:t>
            </w:r>
          </w:p>
        </w:tc>
        <w:tc>
          <w:tcPr>
            <w:tcW w:w="1000" w:type="pct"/>
          </w:tcPr>
          <w:p w:rsidR="00986A7B" w:rsidRDefault="00986A7B"/>
          <w:p w:rsidR="00986A7B" w:rsidRDefault="00986A7B"/>
          <w:p w:rsidR="00986A7B" w:rsidRDefault="00986A7B"/>
          <w:p w:rsidR="00986A7B" w:rsidRDefault="00986A7B">
            <w:r>
              <w:t>Avec une pertinence élevée.</w:t>
            </w:r>
          </w:p>
          <w:p w:rsidR="00986A7B" w:rsidRDefault="00986A7B"/>
        </w:tc>
      </w:tr>
    </w:tbl>
    <w:p w:rsidR="00986A7B" w:rsidRDefault="00986A7B"/>
    <w:p w:rsidR="00986A7B" w:rsidRPr="00986A7B" w:rsidRDefault="00986A7B"/>
    <w:sectPr w:rsidR="00986A7B" w:rsidRPr="00986A7B" w:rsidSect="00986A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AA8"/>
    <w:multiLevelType w:val="hybridMultilevel"/>
    <w:tmpl w:val="8D16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5FFB"/>
    <w:multiLevelType w:val="hybridMultilevel"/>
    <w:tmpl w:val="05C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A7B"/>
    <w:rsid w:val="005576F9"/>
    <w:rsid w:val="00986A7B"/>
    <w:rsid w:val="00BB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F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1</cp:revision>
  <dcterms:created xsi:type="dcterms:W3CDTF">2011-11-09T02:41:00Z</dcterms:created>
  <dcterms:modified xsi:type="dcterms:W3CDTF">2011-11-09T02:51:00Z</dcterms:modified>
</cp:coreProperties>
</file>